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39CF8" w14:textId="61815400" w:rsidR="00363F7C" w:rsidRPr="00677BBE" w:rsidRDefault="00582F4B" w:rsidP="00484976">
      <w:pPr>
        <w:pStyle w:val="Normaalweb"/>
        <w:shd w:val="clear" w:color="auto" w:fill="FFFFFF"/>
        <w:spacing w:before="0" w:beforeAutospacing="0" w:after="0" w:afterAutospacing="0"/>
        <w:rPr>
          <w:rFonts w:ascii="Blogger Sans" w:hAnsi="Blogger Sans"/>
          <w:b/>
          <w:bCs/>
          <w:color w:val="2D2629"/>
        </w:rPr>
      </w:pPr>
      <w:r w:rsidRPr="00677BBE">
        <w:rPr>
          <w:rFonts w:ascii="Blogger Sans" w:hAnsi="Blogger Sans"/>
          <w:b/>
          <w:bCs/>
          <w:color w:val="2D2629"/>
        </w:rPr>
        <w:t>B</w:t>
      </w:r>
      <w:r w:rsidR="00363F7C" w:rsidRPr="00677BBE">
        <w:rPr>
          <w:rFonts w:ascii="Blogger Sans" w:hAnsi="Blogger Sans"/>
          <w:b/>
          <w:bCs/>
          <w:color w:val="2D2629"/>
        </w:rPr>
        <w:t>io</w:t>
      </w:r>
      <w:r>
        <w:rPr>
          <w:rFonts w:ascii="Blogger Sans" w:hAnsi="Blogger Sans"/>
          <w:b/>
          <w:bCs/>
          <w:color w:val="2D2629"/>
        </w:rPr>
        <w:t>grafie van Yolanda</w:t>
      </w:r>
    </w:p>
    <w:p w14:paraId="045A8A46" w14:textId="6E27B684" w:rsidR="00484976" w:rsidRPr="00677BBE" w:rsidRDefault="00484976" w:rsidP="00484976">
      <w:pPr>
        <w:pStyle w:val="Normaalweb"/>
        <w:shd w:val="clear" w:color="auto" w:fill="FFFFFF"/>
        <w:spacing w:before="0" w:beforeAutospacing="0" w:after="0" w:afterAutospacing="0"/>
        <w:rPr>
          <w:rFonts w:ascii="Blogger Sans" w:hAnsi="Blogger Sans"/>
          <w:color w:val="2D2629"/>
        </w:rPr>
      </w:pPr>
    </w:p>
    <w:p w14:paraId="34DC8FB3" w14:textId="655250F6" w:rsidR="00E0392D" w:rsidRPr="00677BBE" w:rsidRDefault="00E0392D" w:rsidP="00E0392D">
      <w:pPr>
        <w:rPr>
          <w:rFonts w:ascii="Blogger Sans" w:hAnsi="Blogger Sans"/>
        </w:rPr>
      </w:pPr>
      <w:r w:rsidRPr="00677BBE">
        <w:rPr>
          <w:rFonts w:ascii="Blogger Sans" w:hAnsi="Blogger Sans"/>
        </w:rPr>
        <w:t>Yolanda van Dongen (1964) is geboren in West</w:t>
      </w:r>
      <w:r w:rsidR="00686CC6">
        <w:rPr>
          <w:rFonts w:ascii="Blogger Sans" w:hAnsi="Blogger Sans"/>
        </w:rPr>
        <w:t>-</w:t>
      </w:r>
      <w:r w:rsidRPr="00677BBE">
        <w:rPr>
          <w:rFonts w:ascii="Blogger Sans" w:hAnsi="Blogger Sans"/>
        </w:rPr>
        <w:t>Afri</w:t>
      </w:r>
      <w:r w:rsidR="008537A5">
        <w:rPr>
          <w:rFonts w:ascii="Blogger Sans" w:hAnsi="Blogger Sans"/>
        </w:rPr>
        <w:t>k</w:t>
      </w:r>
      <w:r w:rsidRPr="00677BBE">
        <w:rPr>
          <w:rFonts w:ascii="Blogger Sans" w:hAnsi="Blogger Sans"/>
        </w:rPr>
        <w:t>a en groeide op in verschillende landen op verschillende continenten. Zij is de dochter van een internationaal baggerexpert en haar moeder werkte als gevolg van het werk van haar vader in verschillende landen als vrijwilliger bij onder andere United Nations. Yolanda is de jongste van drie en heeft twee oudere broers.</w:t>
      </w:r>
    </w:p>
    <w:p w14:paraId="466C0FB4" w14:textId="77777777" w:rsidR="00E0392D" w:rsidRPr="00677BBE" w:rsidRDefault="00E0392D" w:rsidP="00E0392D">
      <w:pPr>
        <w:rPr>
          <w:rFonts w:ascii="Blogger Sans" w:eastAsia="Times New Roman" w:hAnsi="Blogger Sans"/>
        </w:rPr>
      </w:pPr>
    </w:p>
    <w:p w14:paraId="47D8AE0D" w14:textId="349EBE44" w:rsidR="00E0392D" w:rsidRPr="00677BBE" w:rsidRDefault="00E0392D" w:rsidP="00E0392D">
      <w:pPr>
        <w:rPr>
          <w:rFonts w:ascii="Blogger Sans" w:eastAsia="Times New Roman" w:hAnsi="Blogger Sans"/>
        </w:rPr>
      </w:pPr>
      <w:r w:rsidRPr="00677BBE">
        <w:rPr>
          <w:rFonts w:ascii="Blogger Sans" w:eastAsia="Times New Roman" w:hAnsi="Blogger Sans"/>
        </w:rPr>
        <w:t>Na alle verhuizingen en Frans, Engels en Amerikaans onderwijs is Yolanda op haar veertiende in Nederland komen wonen</w:t>
      </w:r>
      <w:r w:rsidR="00B614CD">
        <w:rPr>
          <w:rFonts w:ascii="Blogger Sans" w:eastAsia="Times New Roman" w:hAnsi="Blogger Sans"/>
        </w:rPr>
        <w:t xml:space="preserve">. </w:t>
      </w:r>
      <w:r w:rsidRPr="00677BBE">
        <w:rPr>
          <w:rFonts w:ascii="Blogger Sans" w:eastAsia="Times New Roman" w:hAnsi="Blogger Sans"/>
        </w:rPr>
        <w:t>Na de hotelschool in 1984 heeft Yolanda carrière gemaakt in verschillende hotels in de functies van receptioniste tot sales en marketingmanager. Op haar zesentwintigste heeft zij de hotellerie gedag gezegd en heeft zij tijdens haar sabbatical een jaar rond de wereld gereisd.</w:t>
      </w:r>
    </w:p>
    <w:p w14:paraId="5E99F29A" w14:textId="77777777" w:rsidR="00E0392D" w:rsidRPr="00677BBE" w:rsidRDefault="00E0392D" w:rsidP="00E0392D">
      <w:pPr>
        <w:rPr>
          <w:rFonts w:ascii="Blogger Sans" w:eastAsia="Times New Roman" w:hAnsi="Blogger Sans"/>
        </w:rPr>
      </w:pPr>
    </w:p>
    <w:p w14:paraId="5C8CFAAB" w14:textId="254E148C" w:rsidR="00E0392D" w:rsidRPr="00677BBE" w:rsidRDefault="00E0392D" w:rsidP="00E0392D">
      <w:pPr>
        <w:rPr>
          <w:rFonts w:ascii="Blogger Sans" w:eastAsia="Times New Roman" w:hAnsi="Blogger Sans"/>
        </w:rPr>
      </w:pPr>
      <w:r w:rsidRPr="00677BBE">
        <w:rPr>
          <w:rFonts w:ascii="Blogger Sans" w:eastAsia="Times New Roman" w:hAnsi="Blogger Sans"/>
        </w:rPr>
        <w:t xml:space="preserve">Na verschillende functies - coach en trainer, projectsecretaris, business proces manager, projectleider en leidinggevende - in het bedrijfsleven is Yolanda in 2000 haar eigen </w:t>
      </w:r>
      <w:proofErr w:type="spellStart"/>
      <w:r w:rsidRPr="00677BBE">
        <w:rPr>
          <w:rFonts w:ascii="Blogger Sans" w:eastAsia="Times New Roman" w:hAnsi="Blogger Sans"/>
        </w:rPr>
        <w:t>coachingspraktijk</w:t>
      </w:r>
      <w:proofErr w:type="spellEnd"/>
      <w:r w:rsidRPr="00677BBE">
        <w:rPr>
          <w:rFonts w:ascii="Blogger Sans" w:eastAsia="Times New Roman" w:hAnsi="Blogger Sans"/>
        </w:rPr>
        <w:t xml:space="preserve"> Van Dongen &amp; </w:t>
      </w:r>
      <w:proofErr w:type="spellStart"/>
      <w:r w:rsidRPr="00677BBE">
        <w:rPr>
          <w:rFonts w:ascii="Blogger Sans" w:eastAsia="Times New Roman" w:hAnsi="Blogger Sans"/>
        </w:rPr>
        <w:t>Co.</w:t>
      </w:r>
      <w:proofErr w:type="spellEnd"/>
      <w:r w:rsidRPr="00677BBE">
        <w:rPr>
          <w:rFonts w:ascii="Blogger Sans" w:eastAsia="Times New Roman" w:hAnsi="Blogger Sans"/>
        </w:rPr>
        <w:t xml:space="preserve"> Advies Coaching en Training gestart </w:t>
      </w:r>
    </w:p>
    <w:p w14:paraId="57896DB2" w14:textId="27795481" w:rsidR="00E0392D" w:rsidRPr="00677BBE" w:rsidRDefault="00E0392D" w:rsidP="00E0392D">
      <w:pPr>
        <w:rPr>
          <w:rFonts w:ascii="Blogger Sans" w:eastAsia="Times New Roman" w:hAnsi="Blogger Sans"/>
        </w:rPr>
      </w:pPr>
    </w:p>
    <w:p w14:paraId="52FCDB88" w14:textId="3CD8CD8A" w:rsidR="00E0392D" w:rsidRPr="00677BBE" w:rsidRDefault="00E0392D" w:rsidP="00E0392D">
      <w:pPr>
        <w:rPr>
          <w:rFonts w:ascii="Blogger Sans" w:eastAsia="Times New Roman" w:hAnsi="Blogger Sans"/>
        </w:rPr>
      </w:pPr>
      <w:r w:rsidRPr="00677BBE">
        <w:rPr>
          <w:rFonts w:ascii="Blogger Sans" w:eastAsia="Times New Roman" w:hAnsi="Blogger Sans"/>
        </w:rPr>
        <w:t>Hierin kwam alles samen. Haar internationale achtergrond, kennis, werk- en levenservaring en haar fascinatie voor wat mensen beweegt.</w:t>
      </w:r>
      <w:r w:rsidR="001B2EF4">
        <w:rPr>
          <w:rFonts w:ascii="Blogger Sans" w:eastAsia="Times New Roman" w:hAnsi="Blogger Sans"/>
        </w:rPr>
        <w:t xml:space="preserve"> Alsook haar belangrijkste waarden; verbinding, avontuur en vrijheid.</w:t>
      </w:r>
    </w:p>
    <w:p w14:paraId="497EC53A" w14:textId="77777777" w:rsidR="00E0392D" w:rsidRPr="00677BBE" w:rsidRDefault="00E0392D" w:rsidP="00E0392D">
      <w:pPr>
        <w:rPr>
          <w:rFonts w:ascii="Blogger Sans" w:eastAsia="Times New Roman" w:hAnsi="Blogger Sans"/>
        </w:rPr>
      </w:pPr>
    </w:p>
    <w:p w14:paraId="0FE4617F" w14:textId="22F552B5" w:rsidR="00484976" w:rsidRPr="00677BBE" w:rsidRDefault="00484976" w:rsidP="0015624C">
      <w:pPr>
        <w:pStyle w:val="Normaalweb"/>
        <w:shd w:val="clear" w:color="auto" w:fill="FFFFFF"/>
        <w:spacing w:before="0" w:beforeAutospacing="0" w:after="0" w:afterAutospacing="0"/>
        <w:rPr>
          <w:rFonts w:ascii="Blogger Sans" w:hAnsi="Blogger Sans"/>
          <w:b/>
          <w:bCs/>
          <w:color w:val="2D2629"/>
        </w:rPr>
      </w:pPr>
      <w:r w:rsidRPr="00677BBE">
        <w:rPr>
          <w:rFonts w:ascii="Blogger Sans" w:hAnsi="Blogger Sans"/>
          <w:b/>
          <w:bCs/>
          <w:color w:val="2D2629"/>
        </w:rPr>
        <w:t>Regie pakken over je eigen leven</w:t>
      </w:r>
    </w:p>
    <w:p w14:paraId="38729FC7" w14:textId="5EA10EF6" w:rsidR="00484976" w:rsidRPr="00677BBE" w:rsidRDefault="00484976" w:rsidP="0015624C">
      <w:pPr>
        <w:pStyle w:val="Normaalweb"/>
        <w:shd w:val="clear" w:color="auto" w:fill="FFFFFF"/>
        <w:spacing w:before="0" w:beforeAutospacing="0" w:after="0" w:afterAutospacing="0"/>
        <w:rPr>
          <w:rFonts w:ascii="Blogger Sans" w:hAnsi="Blogger Sans"/>
          <w:color w:val="2D2629"/>
        </w:rPr>
      </w:pPr>
      <w:r w:rsidRPr="00677BBE">
        <w:rPr>
          <w:rFonts w:ascii="Blogger Sans" w:hAnsi="Blogger Sans"/>
          <w:color w:val="2D2629"/>
        </w:rPr>
        <w:t xml:space="preserve">De rode draad in het leven en werk van Yolanda zijn mensen. </w:t>
      </w:r>
      <w:r w:rsidR="007E4BC4" w:rsidRPr="00677BBE">
        <w:rPr>
          <w:rFonts w:ascii="Blogger Sans" w:hAnsi="Blogger Sans"/>
          <w:color w:val="2D2629"/>
        </w:rPr>
        <w:t xml:space="preserve">Wat beweegt mensen om te doen en ook te laten? Welke invloed heeft hun herkomst en verschillende (culturele) achtergronden op de keuzes die zij in hun leven maken? Wanneer excelleren mensen en doen ze waar ze goed in zijn en gelukkig van worden en om bij te </w:t>
      </w:r>
      <w:r w:rsidR="00E0392D" w:rsidRPr="00677BBE">
        <w:rPr>
          <w:rFonts w:ascii="Blogger Sans" w:hAnsi="Blogger Sans"/>
          <w:color w:val="2D2629"/>
        </w:rPr>
        <w:t xml:space="preserve">kunnen </w:t>
      </w:r>
      <w:r w:rsidR="007E4BC4" w:rsidRPr="00677BBE">
        <w:rPr>
          <w:rFonts w:ascii="Blogger Sans" w:hAnsi="Blogger Sans"/>
          <w:color w:val="2D2629"/>
        </w:rPr>
        <w:t>dragen aan onze maatschappij? Waar pakken ze de regie over hun eigen leven?</w:t>
      </w:r>
    </w:p>
    <w:p w14:paraId="080CB577" w14:textId="77777777" w:rsidR="0015624C" w:rsidRPr="00677BBE" w:rsidRDefault="0015624C" w:rsidP="0015624C">
      <w:pPr>
        <w:pStyle w:val="Normaalweb"/>
        <w:shd w:val="clear" w:color="auto" w:fill="FFFFFF"/>
        <w:spacing w:before="0" w:beforeAutospacing="0" w:after="0" w:afterAutospacing="0"/>
        <w:rPr>
          <w:rFonts w:ascii="Blogger Sans" w:hAnsi="Blogger Sans"/>
          <w:color w:val="2D2629"/>
        </w:rPr>
      </w:pPr>
    </w:p>
    <w:p w14:paraId="556A8E70" w14:textId="01CB4103" w:rsidR="0015624C" w:rsidRDefault="007E4BC4" w:rsidP="0015624C">
      <w:pPr>
        <w:pStyle w:val="Normaalweb"/>
        <w:shd w:val="clear" w:color="auto" w:fill="FFFFFF"/>
        <w:spacing w:before="0" w:beforeAutospacing="0" w:after="0" w:afterAutospacing="0"/>
        <w:rPr>
          <w:rFonts w:ascii="Blogger Sans" w:hAnsi="Blogger Sans"/>
          <w:color w:val="2D2629"/>
        </w:rPr>
      </w:pPr>
      <w:r w:rsidRPr="00677BBE">
        <w:rPr>
          <w:rFonts w:ascii="Blogger Sans" w:hAnsi="Blogger Sans"/>
          <w:color w:val="2D2629"/>
        </w:rPr>
        <w:t xml:space="preserve">Vanuit haar praktijk begeleid Yolanda individuele mensen en teams </w:t>
      </w:r>
      <w:r w:rsidR="0015624C" w:rsidRPr="00677BBE">
        <w:rPr>
          <w:rFonts w:ascii="Blogger Sans" w:hAnsi="Blogger Sans"/>
          <w:color w:val="2D2629"/>
        </w:rPr>
        <w:t xml:space="preserve">in zowel de profit en non profit sector </w:t>
      </w:r>
      <w:r w:rsidRPr="00677BBE">
        <w:rPr>
          <w:rFonts w:ascii="Blogger Sans" w:hAnsi="Blogger Sans"/>
          <w:color w:val="2D2629"/>
        </w:rPr>
        <w:t xml:space="preserve">om het beste uit zichzelf te halen. Haar uitgangspunt is altijd: wat is er wel, wat gaat goed om daarna de slag te maken naar; wat kan er </w:t>
      </w:r>
      <w:r w:rsidR="00E0392D" w:rsidRPr="00677BBE">
        <w:rPr>
          <w:rFonts w:ascii="Blogger Sans" w:hAnsi="Blogger Sans"/>
          <w:color w:val="2D2629"/>
        </w:rPr>
        <w:t xml:space="preserve">verbeterd worden en eventueel </w:t>
      </w:r>
      <w:r w:rsidRPr="00677BBE">
        <w:rPr>
          <w:rFonts w:ascii="Blogger Sans" w:hAnsi="Blogger Sans"/>
          <w:color w:val="2D2629"/>
        </w:rPr>
        <w:t xml:space="preserve">nog meer? </w:t>
      </w:r>
      <w:r w:rsidR="001B2EF4">
        <w:rPr>
          <w:rFonts w:ascii="Blogger Sans" w:hAnsi="Blogger Sans"/>
          <w:color w:val="2D2629"/>
        </w:rPr>
        <w:t>Yolanda gaat op ‘avontuur’ met eenieder die zij begeleid</w:t>
      </w:r>
      <w:r w:rsidR="00582F4B">
        <w:rPr>
          <w:rFonts w:ascii="Blogger Sans" w:hAnsi="Blogger Sans"/>
          <w:color w:val="2D2629"/>
        </w:rPr>
        <w:t>t</w:t>
      </w:r>
      <w:r w:rsidR="001B2EF4">
        <w:rPr>
          <w:rFonts w:ascii="Blogger Sans" w:hAnsi="Blogger Sans"/>
          <w:color w:val="2D2629"/>
        </w:rPr>
        <w:t xml:space="preserve"> en is trouw aan haar waarde ‘vrijheid’. Iedereen maakt eigen keuzes die passend zijn voor zichzelf.</w:t>
      </w:r>
    </w:p>
    <w:p w14:paraId="4DC63331" w14:textId="7129DE53" w:rsidR="001B2EF4" w:rsidRDefault="001B2EF4" w:rsidP="001B2EF4">
      <w:pPr>
        <w:rPr>
          <w:rFonts w:ascii="Blogger Sans" w:hAnsi="Blogger Sans"/>
        </w:rPr>
      </w:pPr>
      <w:r w:rsidRPr="00E9622C">
        <w:rPr>
          <w:rFonts w:ascii="Blogger Sans" w:hAnsi="Blogger Sans"/>
        </w:rPr>
        <w:t xml:space="preserve">Zij is </w:t>
      </w:r>
      <w:r>
        <w:rPr>
          <w:rFonts w:ascii="Blogger Sans" w:hAnsi="Blogger Sans"/>
        </w:rPr>
        <w:t xml:space="preserve">breed </w:t>
      </w:r>
      <w:r w:rsidRPr="00E9622C">
        <w:rPr>
          <w:rFonts w:ascii="Blogger Sans" w:hAnsi="Blogger Sans"/>
        </w:rPr>
        <w:t xml:space="preserve">opgeleid </w:t>
      </w:r>
      <w:r>
        <w:rPr>
          <w:rFonts w:ascii="Blogger Sans" w:hAnsi="Blogger Sans"/>
        </w:rPr>
        <w:t>in de TA (transaction</w:t>
      </w:r>
      <w:r w:rsidR="0059228B">
        <w:rPr>
          <w:rFonts w:ascii="Blogger Sans" w:hAnsi="Blogger Sans"/>
        </w:rPr>
        <w:t>e</w:t>
      </w:r>
      <w:r>
        <w:rPr>
          <w:rFonts w:ascii="Blogger Sans" w:hAnsi="Blogger Sans"/>
        </w:rPr>
        <w:t>le analyse), systemisch gedachtengoed (familie en organisatiesystemen), drijfveren en gedragsanalyses (o.a. DISC), karakterstructuren en andere.</w:t>
      </w:r>
      <w:r w:rsidRPr="00E9622C">
        <w:rPr>
          <w:rFonts w:ascii="Blogger Sans" w:hAnsi="Blogger Sans"/>
        </w:rPr>
        <w:t xml:space="preserve">  </w:t>
      </w:r>
    </w:p>
    <w:p w14:paraId="018B0833" w14:textId="77777777" w:rsidR="001B2EF4" w:rsidRPr="00677BBE" w:rsidRDefault="001B2EF4" w:rsidP="0015624C">
      <w:pPr>
        <w:pStyle w:val="Normaalweb"/>
        <w:shd w:val="clear" w:color="auto" w:fill="FFFFFF"/>
        <w:spacing w:before="0" w:beforeAutospacing="0" w:after="0" w:afterAutospacing="0"/>
        <w:rPr>
          <w:rFonts w:ascii="Blogger Sans" w:hAnsi="Blogger Sans"/>
          <w:color w:val="2D2629"/>
        </w:rPr>
      </w:pPr>
    </w:p>
    <w:p w14:paraId="6BB0CEED" w14:textId="7A2CBDBE" w:rsidR="007E4BC4" w:rsidRPr="00677BBE" w:rsidRDefault="0015624C" w:rsidP="0015624C">
      <w:pPr>
        <w:pStyle w:val="Normaalweb"/>
        <w:shd w:val="clear" w:color="auto" w:fill="FFFFFF"/>
        <w:spacing w:before="0" w:beforeAutospacing="0" w:after="0" w:afterAutospacing="0"/>
        <w:rPr>
          <w:rFonts w:ascii="Blogger Sans" w:hAnsi="Blogger Sans"/>
          <w:color w:val="2D2629"/>
        </w:rPr>
      </w:pPr>
      <w:r w:rsidRPr="00677BBE">
        <w:rPr>
          <w:rFonts w:ascii="Blogger Sans" w:hAnsi="Blogger Sans"/>
          <w:color w:val="2D2629"/>
        </w:rPr>
        <w:t xml:space="preserve">Haar aanpak kenmerkt zich door </w:t>
      </w:r>
      <w:r w:rsidR="001B2EF4">
        <w:rPr>
          <w:rFonts w:ascii="Blogger Sans" w:hAnsi="Blogger Sans"/>
          <w:color w:val="2D2629"/>
        </w:rPr>
        <w:t xml:space="preserve">verbinding, </w:t>
      </w:r>
      <w:r w:rsidRPr="00677BBE">
        <w:rPr>
          <w:rFonts w:ascii="Blogger Sans" w:hAnsi="Blogger Sans"/>
          <w:color w:val="2D2629"/>
        </w:rPr>
        <w:t>betrokkenheid, aandacht en afgestemd zijn op de ander. Ze komt snel tot de kern en werkt op een sensitieve, intuïtieve, inlevende en ook scherpe en resultaatgerichte manier. Haar kracht is complexe zaken vereenvoudigen, toegankelijk en toepasselijk maken. Haar motto is ‘Ontwikkelen door te doen’. Regie pakken en verantwoordelijkheid nemen.</w:t>
      </w:r>
    </w:p>
    <w:p w14:paraId="68238BFB" w14:textId="36BE054F" w:rsidR="009A4445" w:rsidRPr="00677BBE" w:rsidRDefault="009A4445" w:rsidP="0015624C">
      <w:pPr>
        <w:pStyle w:val="Normaalweb"/>
        <w:shd w:val="clear" w:color="auto" w:fill="FFFFFF"/>
        <w:spacing w:before="0" w:beforeAutospacing="0" w:after="0" w:afterAutospacing="0"/>
        <w:rPr>
          <w:rFonts w:ascii="Blogger Sans" w:hAnsi="Blogger Sans"/>
          <w:color w:val="2D2629"/>
        </w:rPr>
      </w:pPr>
    </w:p>
    <w:p w14:paraId="32DE7B78" w14:textId="320EAFA4" w:rsidR="009A4445" w:rsidRDefault="009A4445" w:rsidP="0015624C">
      <w:pPr>
        <w:pStyle w:val="Normaalweb"/>
        <w:shd w:val="clear" w:color="auto" w:fill="FFFFFF"/>
        <w:spacing w:before="0" w:beforeAutospacing="0" w:after="0" w:afterAutospacing="0"/>
        <w:rPr>
          <w:rFonts w:ascii="Blogger Sans" w:hAnsi="Blogger Sans"/>
          <w:color w:val="2D2629"/>
        </w:rPr>
      </w:pPr>
      <w:r w:rsidRPr="00677BBE">
        <w:rPr>
          <w:rFonts w:ascii="Blogger Sans" w:hAnsi="Blogger Sans"/>
          <w:color w:val="2D2629"/>
        </w:rPr>
        <w:t xml:space="preserve">Ter ondersteuning van haar trajecten heeft Yolanda </w:t>
      </w:r>
      <w:r w:rsidR="00677BBE" w:rsidRPr="00677BBE">
        <w:rPr>
          <w:rFonts w:ascii="Blogger Sans" w:hAnsi="Blogger Sans"/>
          <w:color w:val="2D2629"/>
        </w:rPr>
        <w:t>in de afgelopen zes jaar vijf</w:t>
      </w:r>
      <w:r w:rsidRPr="00677BBE">
        <w:rPr>
          <w:rFonts w:ascii="Blogger Sans" w:hAnsi="Blogger Sans"/>
          <w:color w:val="2D2629"/>
        </w:rPr>
        <w:t xml:space="preserve"> kaartensets uitgebracht voor persoonlijke en teamontwikkeling. Waarvan drie Nederlandstalig en twee Engelstalig. </w:t>
      </w:r>
    </w:p>
    <w:p w14:paraId="7874FB52" w14:textId="1AF3692F" w:rsidR="00712281" w:rsidRDefault="00712281" w:rsidP="0015624C">
      <w:pPr>
        <w:pStyle w:val="Normaalweb"/>
        <w:shd w:val="clear" w:color="auto" w:fill="FFFFFF"/>
        <w:spacing w:before="0" w:beforeAutospacing="0" w:after="0" w:afterAutospacing="0"/>
        <w:rPr>
          <w:rFonts w:ascii="Blogger Sans" w:hAnsi="Blogger Sans"/>
          <w:color w:val="2D2629"/>
        </w:rPr>
      </w:pPr>
    </w:p>
    <w:p w14:paraId="167A4EFF" w14:textId="77777777" w:rsidR="00712281" w:rsidRPr="00677BBE" w:rsidRDefault="00712281" w:rsidP="00712281">
      <w:pPr>
        <w:pStyle w:val="Normaalweb"/>
        <w:shd w:val="clear" w:color="auto" w:fill="FFFFFF"/>
        <w:spacing w:before="0" w:beforeAutospacing="0" w:after="0" w:afterAutospacing="0"/>
        <w:rPr>
          <w:rFonts w:ascii="Blogger Sans" w:hAnsi="Blogger Sans"/>
          <w:b/>
          <w:bCs/>
          <w:color w:val="2D2629"/>
        </w:rPr>
      </w:pPr>
      <w:r w:rsidRPr="00677BBE">
        <w:rPr>
          <w:rFonts w:ascii="Blogger Sans" w:hAnsi="Blogger Sans"/>
          <w:b/>
          <w:bCs/>
          <w:color w:val="2D2629"/>
        </w:rPr>
        <w:t>GROEI|SNOEI|BLOEI© - Ontwikkel je persoonlijk leiderschap</w:t>
      </w:r>
    </w:p>
    <w:p w14:paraId="0716F324" w14:textId="44998637" w:rsidR="00712281" w:rsidRDefault="00712281" w:rsidP="00582F4B">
      <w:pPr>
        <w:pStyle w:val="Normaalweb"/>
        <w:shd w:val="clear" w:color="auto" w:fill="FFFFFF"/>
        <w:spacing w:before="0" w:beforeAutospacing="0" w:after="225" w:afterAutospacing="0"/>
        <w:rPr>
          <w:rFonts w:ascii="Blogger Sans" w:hAnsi="Blogger Sans"/>
          <w:color w:val="2D2629"/>
        </w:rPr>
      </w:pPr>
      <w:r w:rsidRPr="00677BBE">
        <w:rPr>
          <w:rFonts w:ascii="Blogger Sans" w:hAnsi="Blogger Sans"/>
          <w:color w:val="2D2629"/>
        </w:rPr>
        <w:t>In 2020 h</w:t>
      </w:r>
      <w:r>
        <w:rPr>
          <w:rFonts w:ascii="Blogger Sans" w:hAnsi="Blogger Sans"/>
          <w:color w:val="2D2629"/>
        </w:rPr>
        <w:t>ebben</w:t>
      </w:r>
      <w:r w:rsidRPr="00677BBE">
        <w:rPr>
          <w:rFonts w:ascii="Blogger Sans" w:hAnsi="Blogger Sans"/>
          <w:color w:val="2D2629"/>
        </w:rPr>
        <w:t xml:space="preserve"> Yolanda van Dongen </w:t>
      </w:r>
      <w:r>
        <w:rPr>
          <w:rFonts w:ascii="Blogger Sans" w:hAnsi="Blogger Sans"/>
          <w:color w:val="2D2629"/>
        </w:rPr>
        <w:t>en</w:t>
      </w:r>
      <w:r w:rsidRPr="00677BBE">
        <w:rPr>
          <w:rFonts w:ascii="Blogger Sans" w:hAnsi="Blogger Sans"/>
          <w:color w:val="2D2629"/>
        </w:rPr>
        <w:t xml:space="preserve"> Gea Zeilstra ‘GROEI|SNOEI|BLOEI© – Ontwikkel je persoonlijk leiderschap’ opgericht. Een toe</w:t>
      </w:r>
      <w:r>
        <w:rPr>
          <w:rFonts w:ascii="Blogger Sans" w:hAnsi="Blogger Sans"/>
          <w:color w:val="2D2629"/>
        </w:rPr>
        <w:t>pasbaar</w:t>
      </w:r>
      <w:r w:rsidRPr="00677BBE">
        <w:rPr>
          <w:rFonts w:ascii="Blogger Sans" w:hAnsi="Blogger Sans"/>
          <w:color w:val="2D2629"/>
        </w:rPr>
        <w:t xml:space="preserve"> </w:t>
      </w:r>
      <w:r>
        <w:rPr>
          <w:rFonts w:ascii="Blogger Sans" w:hAnsi="Blogger Sans"/>
          <w:color w:val="2D2629"/>
        </w:rPr>
        <w:t xml:space="preserve">en beproefd </w:t>
      </w:r>
      <w:r w:rsidRPr="00677BBE">
        <w:rPr>
          <w:rFonts w:ascii="Blogger Sans" w:hAnsi="Blogger Sans"/>
          <w:color w:val="2D2629"/>
        </w:rPr>
        <w:t>concept om op je eigen tempo en vanuit je eigen insteek aan de slag te gaan met je eigen persoonlijke ontwikkeling</w:t>
      </w:r>
      <w:r>
        <w:rPr>
          <w:rFonts w:ascii="Blogger Sans" w:hAnsi="Blogger Sans"/>
          <w:color w:val="2D2629"/>
        </w:rPr>
        <w:t xml:space="preserve">, </w:t>
      </w:r>
      <w:r w:rsidRPr="00677BBE">
        <w:rPr>
          <w:rFonts w:ascii="Blogger Sans" w:hAnsi="Blogger Sans"/>
          <w:color w:val="2D2629"/>
        </w:rPr>
        <w:t>om regie en verantwoordelijkheid te nemen over je eigen leven. Toegankelijk, concreet en</w:t>
      </w:r>
      <w:r>
        <w:rPr>
          <w:rFonts w:ascii="Blogger Sans" w:hAnsi="Blogger Sans"/>
          <w:color w:val="2D2629"/>
        </w:rPr>
        <w:t xml:space="preserve"> verdiepend</w:t>
      </w:r>
      <w:r w:rsidRPr="00677BBE">
        <w:rPr>
          <w:rFonts w:ascii="Blogger Sans" w:hAnsi="Blogger Sans"/>
          <w:color w:val="2D2629"/>
        </w:rPr>
        <w:t>.</w:t>
      </w:r>
      <w:r>
        <w:rPr>
          <w:rFonts w:ascii="Blogger Sans" w:hAnsi="Blogger Sans"/>
          <w:color w:val="2D2629"/>
        </w:rPr>
        <w:t xml:space="preserve"> </w:t>
      </w:r>
      <w:r w:rsidRPr="00677BBE">
        <w:rPr>
          <w:rFonts w:ascii="Blogger Sans" w:hAnsi="Blogger Sans"/>
          <w:color w:val="2D2629"/>
        </w:rPr>
        <w:t>Om</w:t>
      </w:r>
      <w:r>
        <w:rPr>
          <w:rFonts w:ascii="Blogger Sans" w:hAnsi="Blogger Sans"/>
          <w:color w:val="2D2629"/>
        </w:rPr>
        <w:t xml:space="preserve"> </w:t>
      </w:r>
      <w:r w:rsidRPr="00677BBE">
        <w:rPr>
          <w:rFonts w:ascii="Blogger Sans" w:hAnsi="Blogger Sans"/>
          <w:color w:val="2D2629"/>
        </w:rPr>
        <w:t xml:space="preserve">te groeien, soms bij te snoeien en te gaan bloeien. </w:t>
      </w:r>
    </w:p>
    <w:p w14:paraId="50BEBF73" w14:textId="684D9DEC" w:rsidR="00712064" w:rsidRDefault="00712064" w:rsidP="00582F4B">
      <w:pPr>
        <w:pStyle w:val="Normaalweb"/>
        <w:shd w:val="clear" w:color="auto" w:fill="FFFFFF"/>
        <w:spacing w:before="0" w:beforeAutospacing="0" w:after="225" w:afterAutospacing="0"/>
        <w:rPr>
          <w:rFonts w:ascii="Blogger Sans" w:hAnsi="Blogger Sans"/>
          <w:color w:val="2D2629"/>
        </w:rPr>
      </w:pPr>
      <w:r>
        <w:rPr>
          <w:rFonts w:ascii="Blogger Sans" w:hAnsi="Blogger Sans"/>
          <w:color w:val="2D2629"/>
        </w:rPr>
        <w:lastRenderedPageBreak/>
        <w:t xml:space="preserve">Yolanda is auteur van het werkboek: ‘Mijn persoonlijk </w:t>
      </w:r>
      <w:r w:rsidRPr="00712064">
        <w:rPr>
          <w:rFonts w:ascii="Blogger Sans" w:hAnsi="Blogger Sans"/>
          <w:color w:val="2D2629"/>
        </w:rPr>
        <w:t>leiderschap - GROEI|SNOEI|BLOEI©</w:t>
      </w:r>
      <w:r>
        <w:rPr>
          <w:rFonts w:ascii="Blogger Sans" w:hAnsi="Blogger Sans"/>
          <w:color w:val="2D2629"/>
        </w:rPr>
        <w:t>’</w:t>
      </w:r>
    </w:p>
    <w:p w14:paraId="2C824AEC" w14:textId="6A31BFD7" w:rsidR="00582F4B" w:rsidRPr="00677BBE" w:rsidRDefault="00582F4B" w:rsidP="00582F4B">
      <w:pPr>
        <w:pStyle w:val="Normaalweb"/>
        <w:shd w:val="clear" w:color="auto" w:fill="FFFFFF"/>
        <w:spacing w:before="0" w:beforeAutospacing="0" w:after="225" w:afterAutospacing="0"/>
        <w:rPr>
          <w:rFonts w:ascii="Blogger Sans" w:hAnsi="Blogger Sans"/>
          <w:color w:val="2D2629"/>
        </w:rPr>
      </w:pPr>
      <w:r>
        <w:rPr>
          <w:rFonts w:ascii="Blogger Sans" w:hAnsi="Blogger Sans"/>
          <w:color w:val="2D2629"/>
        </w:rPr>
        <w:t>Den Haag, april 2021</w:t>
      </w:r>
    </w:p>
    <w:sectPr w:rsidR="00582F4B" w:rsidRPr="00677BBE" w:rsidSect="007008A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logger Sans">
    <w:altName w:val="﷽﷽﷽﷽﷽﷽﷽﷽"/>
    <w:panose1 w:val="02000506030000020004"/>
    <w:charset w:val="4D"/>
    <w:family w:val="auto"/>
    <w:pitch w:val="variable"/>
    <w:sig w:usb0="A000022F" w:usb1="5000606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A96357"/>
    <w:multiLevelType w:val="hybridMultilevel"/>
    <w:tmpl w:val="7AFED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9CB"/>
    <w:rsid w:val="0008227D"/>
    <w:rsid w:val="000E2016"/>
    <w:rsid w:val="0015624C"/>
    <w:rsid w:val="001B2EF4"/>
    <w:rsid w:val="001B42FC"/>
    <w:rsid w:val="002931AC"/>
    <w:rsid w:val="002F10B1"/>
    <w:rsid w:val="00356184"/>
    <w:rsid w:val="00363F7C"/>
    <w:rsid w:val="00370BB3"/>
    <w:rsid w:val="00484976"/>
    <w:rsid w:val="004D46B0"/>
    <w:rsid w:val="005749A4"/>
    <w:rsid w:val="00580125"/>
    <w:rsid w:val="00582F4B"/>
    <w:rsid w:val="0059228B"/>
    <w:rsid w:val="00677BBE"/>
    <w:rsid w:val="00686CC6"/>
    <w:rsid w:val="00694DF1"/>
    <w:rsid w:val="006E6C28"/>
    <w:rsid w:val="007008A5"/>
    <w:rsid w:val="00712064"/>
    <w:rsid w:val="00712281"/>
    <w:rsid w:val="007519CB"/>
    <w:rsid w:val="007B559B"/>
    <w:rsid w:val="007D45B9"/>
    <w:rsid w:val="007E4BC4"/>
    <w:rsid w:val="007E609A"/>
    <w:rsid w:val="008537A5"/>
    <w:rsid w:val="0086498F"/>
    <w:rsid w:val="008F692E"/>
    <w:rsid w:val="00950704"/>
    <w:rsid w:val="009A4445"/>
    <w:rsid w:val="009B0400"/>
    <w:rsid w:val="00A06E84"/>
    <w:rsid w:val="00B614CD"/>
    <w:rsid w:val="00BC7B74"/>
    <w:rsid w:val="00C43A2C"/>
    <w:rsid w:val="00C63E28"/>
    <w:rsid w:val="00D216E7"/>
    <w:rsid w:val="00D4095D"/>
    <w:rsid w:val="00D50FA6"/>
    <w:rsid w:val="00D820B2"/>
    <w:rsid w:val="00E0392D"/>
    <w:rsid w:val="00E9622C"/>
    <w:rsid w:val="00EE4335"/>
    <w:rsid w:val="00F22ADD"/>
    <w:rsid w:val="00FE18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C8788"/>
  <w15:chartTrackingRefBased/>
  <w15:docId w15:val="{474F7D2E-E00C-2F4C-87E5-3A7A48A9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E0392D"/>
    <w:pPr>
      <w:spacing w:before="100" w:beforeAutospacing="1" w:after="100" w:afterAutospacing="1"/>
      <w:outlineLvl w:val="0"/>
    </w:pPr>
    <w:rPr>
      <w:rFonts w:ascii="Calibri" w:hAnsi="Calibri" w:cs="Calibri"/>
      <w:b/>
      <w:bCs/>
      <w:kern w:val="36"/>
      <w:sz w:val="48"/>
      <w:szCs w:val="48"/>
      <w:lang w:eastAsia="nl-NL"/>
    </w:rPr>
  </w:style>
  <w:style w:type="paragraph" w:styleId="Kop4">
    <w:name w:val="heading 4"/>
    <w:basedOn w:val="Standaard"/>
    <w:next w:val="Standaard"/>
    <w:link w:val="Kop4Char"/>
    <w:uiPriority w:val="9"/>
    <w:unhideWhenUsed/>
    <w:qFormat/>
    <w:rsid w:val="0035618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7519CB"/>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semiHidden/>
    <w:unhideWhenUsed/>
    <w:rsid w:val="007519CB"/>
    <w:rPr>
      <w:color w:val="0000FF"/>
      <w:u w:val="single"/>
    </w:rPr>
  </w:style>
  <w:style w:type="character" w:styleId="Zwaar">
    <w:name w:val="Strong"/>
    <w:basedOn w:val="Standaardalinea-lettertype"/>
    <w:uiPriority w:val="22"/>
    <w:qFormat/>
    <w:rsid w:val="007519CB"/>
    <w:rPr>
      <w:b/>
      <w:bCs/>
    </w:rPr>
  </w:style>
  <w:style w:type="character" w:customStyle="1" w:styleId="Kop1Char">
    <w:name w:val="Kop 1 Char"/>
    <w:basedOn w:val="Standaardalinea-lettertype"/>
    <w:link w:val="Kop1"/>
    <w:uiPriority w:val="9"/>
    <w:rsid w:val="00E0392D"/>
    <w:rPr>
      <w:rFonts w:ascii="Calibri" w:hAnsi="Calibri" w:cs="Calibri"/>
      <w:b/>
      <w:bCs/>
      <w:kern w:val="36"/>
      <w:sz w:val="48"/>
      <w:szCs w:val="48"/>
      <w:lang w:eastAsia="nl-NL"/>
    </w:rPr>
  </w:style>
  <w:style w:type="paragraph" w:styleId="Lijstalinea">
    <w:name w:val="List Paragraph"/>
    <w:basedOn w:val="Standaard"/>
    <w:uiPriority w:val="34"/>
    <w:qFormat/>
    <w:rsid w:val="00A06E84"/>
    <w:pPr>
      <w:ind w:left="720"/>
      <w:contextualSpacing/>
    </w:pPr>
    <w:rPr>
      <w:rFonts w:eastAsiaTheme="minorEastAsia"/>
      <w:lang w:eastAsia="nl-NL"/>
    </w:rPr>
  </w:style>
  <w:style w:type="character" w:customStyle="1" w:styleId="lt-line-clampline">
    <w:name w:val="lt-line-clamp__line"/>
    <w:basedOn w:val="Standaardalinea-lettertype"/>
    <w:rsid w:val="00D216E7"/>
  </w:style>
  <w:style w:type="character" w:customStyle="1" w:styleId="Kop4Char">
    <w:name w:val="Kop 4 Char"/>
    <w:basedOn w:val="Standaardalinea-lettertype"/>
    <w:link w:val="Kop4"/>
    <w:uiPriority w:val="9"/>
    <w:rsid w:val="00356184"/>
    <w:rPr>
      <w:rFonts w:asciiTheme="majorHAnsi" w:eastAsiaTheme="majorEastAsia" w:hAnsiTheme="majorHAnsi" w:cstheme="majorBidi"/>
      <w:i/>
      <w:iCs/>
      <w:color w:val="2F5496" w:themeColor="accent1" w:themeShade="BF"/>
    </w:rPr>
  </w:style>
  <w:style w:type="character" w:customStyle="1" w:styleId="apple-converted-space">
    <w:name w:val="apple-converted-space"/>
    <w:basedOn w:val="Standaardalinea-lettertype"/>
    <w:rsid w:val="00356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79783">
      <w:bodyDiv w:val="1"/>
      <w:marLeft w:val="0"/>
      <w:marRight w:val="0"/>
      <w:marTop w:val="0"/>
      <w:marBottom w:val="0"/>
      <w:divBdr>
        <w:top w:val="none" w:sz="0" w:space="0" w:color="auto"/>
        <w:left w:val="none" w:sz="0" w:space="0" w:color="auto"/>
        <w:bottom w:val="none" w:sz="0" w:space="0" w:color="auto"/>
        <w:right w:val="none" w:sz="0" w:space="0" w:color="auto"/>
      </w:divBdr>
    </w:div>
    <w:div w:id="810975020">
      <w:bodyDiv w:val="1"/>
      <w:marLeft w:val="0"/>
      <w:marRight w:val="0"/>
      <w:marTop w:val="0"/>
      <w:marBottom w:val="0"/>
      <w:divBdr>
        <w:top w:val="none" w:sz="0" w:space="0" w:color="auto"/>
        <w:left w:val="none" w:sz="0" w:space="0" w:color="auto"/>
        <w:bottom w:val="none" w:sz="0" w:space="0" w:color="auto"/>
        <w:right w:val="none" w:sz="0" w:space="0" w:color="auto"/>
      </w:divBdr>
    </w:div>
    <w:div w:id="851265773">
      <w:bodyDiv w:val="1"/>
      <w:marLeft w:val="0"/>
      <w:marRight w:val="0"/>
      <w:marTop w:val="0"/>
      <w:marBottom w:val="0"/>
      <w:divBdr>
        <w:top w:val="none" w:sz="0" w:space="0" w:color="auto"/>
        <w:left w:val="none" w:sz="0" w:space="0" w:color="auto"/>
        <w:bottom w:val="none" w:sz="0" w:space="0" w:color="auto"/>
        <w:right w:val="none" w:sz="0" w:space="0" w:color="auto"/>
      </w:divBdr>
    </w:div>
    <w:div w:id="1166169127">
      <w:bodyDiv w:val="1"/>
      <w:marLeft w:val="0"/>
      <w:marRight w:val="0"/>
      <w:marTop w:val="0"/>
      <w:marBottom w:val="0"/>
      <w:divBdr>
        <w:top w:val="none" w:sz="0" w:space="0" w:color="auto"/>
        <w:left w:val="none" w:sz="0" w:space="0" w:color="auto"/>
        <w:bottom w:val="none" w:sz="0" w:space="0" w:color="auto"/>
        <w:right w:val="none" w:sz="0" w:space="0" w:color="auto"/>
      </w:divBdr>
    </w:div>
    <w:div w:id="199525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535</Words>
  <Characters>2944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Gea Zeilstra</cp:lastModifiedBy>
  <cp:revision>5</cp:revision>
  <dcterms:created xsi:type="dcterms:W3CDTF">2021-04-25T16:07:00Z</dcterms:created>
  <dcterms:modified xsi:type="dcterms:W3CDTF">2021-04-26T10:13:00Z</dcterms:modified>
</cp:coreProperties>
</file>